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A8" w:rsidRDefault="006712A8" w:rsidP="006712A8">
      <w:pPr>
        <w:autoSpaceDN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D1D94">
        <w:rPr>
          <w:rFonts w:ascii="Arial" w:hAnsi="Arial" w:cs="Arial"/>
          <w:b/>
          <w:color w:val="000000"/>
          <w:sz w:val="24"/>
          <w:szCs w:val="24"/>
        </w:rPr>
        <w:t xml:space="preserve">ANEXO </w:t>
      </w:r>
      <w:r>
        <w:rPr>
          <w:rFonts w:ascii="Arial" w:hAnsi="Arial" w:cs="Arial"/>
          <w:b/>
          <w:color w:val="000000"/>
          <w:sz w:val="24"/>
          <w:szCs w:val="24"/>
        </w:rPr>
        <w:t>F</w:t>
      </w:r>
      <w:r w:rsidRPr="00ED1D94">
        <w:rPr>
          <w:rFonts w:ascii="Arial" w:hAnsi="Arial" w:cs="Arial"/>
          <w:b/>
          <w:color w:val="000000"/>
          <w:sz w:val="24"/>
          <w:szCs w:val="24"/>
        </w:rPr>
        <w:t xml:space="preserve"> – Modelo de </w:t>
      </w:r>
      <w:r>
        <w:rPr>
          <w:rFonts w:ascii="Arial" w:hAnsi="Arial" w:cs="Arial"/>
          <w:b/>
          <w:color w:val="000000"/>
          <w:sz w:val="24"/>
          <w:szCs w:val="24"/>
        </w:rPr>
        <w:t>Matriz Ponto a Ponto</w:t>
      </w:r>
    </w:p>
    <w:p w:rsidR="006712A8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Item 1: </w:t>
      </w:r>
    </w:p>
    <w:p w:rsidR="006712A8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Marca e Modelo Ofertado: </w:t>
      </w:r>
    </w:p>
    <w:tbl>
      <w:tblPr>
        <w:tblStyle w:val="TableGrid"/>
        <w:tblW w:w="0" w:type="auto"/>
        <w:tblLook w:val="04A0"/>
      </w:tblPr>
      <w:tblGrid>
        <w:gridCol w:w="5868"/>
        <w:gridCol w:w="2160"/>
        <w:gridCol w:w="1548"/>
      </w:tblGrid>
      <w:tr w:rsidR="006712A8" w:rsidTr="00D160B3">
        <w:tc>
          <w:tcPr>
            <w:tcW w:w="586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Item a ser comprovado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Documento apresentado</w:t>
            </w: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Página que comprova atendimento</w:t>
            </w: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suportar o padrão 802.11 ax com suporte a OFDMA.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Possuir no mínimo 1 (uma) interface Gigabit Ethernet (10/100/1000) RJ45.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possuir suporte a Bluetooth embutido ou seja nativo no equipamento.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possuir capacidade para conexão de módulos IoT.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 xml:space="preserve">Deve suportar Power over Ethernet conforme padrão IEEE 802.3af ou IEEE 802.3at ou IEEE 802.3bt.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Cada “Ponto de Acesso WiFi” deverá ser fornecido com fonte de alimentação VAC com seleção automática de tensão entre 110-220VAC ou deve ser fornecido PoE Injector (POE+ ou POE++).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DECLARAÇÃO SERÁ ACEITA</w:t>
            </w: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Deverá ser fornecida e instalada a versão mais recente do software interno do ponto de acesso WiFi.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DECLARAÇÃO SERÁ ACEITA</w:t>
            </w: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suportar captive portal web (HTTPS) de autenticação em conjunto com a solução de controladora wireless em nuvem.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implementar controle inteligente de aplicações para identificação e controle das mesmas.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 xml:space="preserve">Deve implementar politicas de controle para o bloqueio ou priorização das aplicações.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permitir autenticação baseada em endereços MAC, autenticação via 802.1x e autenticação via portal.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 xml:space="preserve">Deve permitir a conexão de, no mínimo, 500 dispositivos simultâneos.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localmente ou em conjuntos com a solução de controladora wireless em nuvem, implementar análise de espectro de RF para identificação de interferências.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localmente ou em conjunto com a solução de controladora wireless em nuvem, realizar o ajuste dinâmico dos canais utilizados ou realizar configurações dos parâmetros de Rádio Frequência.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C840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suportar os padrões IEEE</w:t>
            </w:r>
            <w:r w:rsidR="00C840EB">
              <w:rPr>
                <w:rFonts w:ascii="Times New Roman" w:hAnsi="Times New Roman" w:cs="Times New Roman"/>
                <w:sz w:val="24"/>
                <w:szCs w:val="24"/>
              </w:rPr>
              <w:t xml:space="preserve"> 802.11a/b/g/n/ac/ac Wave2 e ax</w:t>
            </w: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 implementar a tecnologia 802.11ax com MU-MIMO (Multi-User, Multiple Input, Multiple Output).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 xml:space="preserve">Deve implementar para 2,4GHz e 5GHz, no mínimo, MIMO   </w:t>
            </w:r>
            <w:r w:rsidR="00F936F8" w:rsidRPr="00F93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6F8">
              <w:rPr>
                <w:rFonts w:ascii="Times New Roman" w:hAnsi="Times New Roman" w:cs="Times New Roman"/>
                <w:sz w:val="24"/>
                <w:szCs w:val="24"/>
              </w:rPr>
              <w:t>x2</w:t>
            </w: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 xml:space="preserve">Deve possuir antenas internas integradas (embutidas) com ganho de, no mínimo, </w:t>
            </w:r>
            <w:r w:rsidR="00F936F8">
              <w:rPr>
                <w:rFonts w:ascii="Times New Roman" w:hAnsi="Times New Roman" w:cs="Times New Roman"/>
                <w:sz w:val="24"/>
                <w:szCs w:val="24"/>
              </w:rPr>
              <w:t>3,5 dBi para 2,4  GHz e 5</w:t>
            </w: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 xml:space="preserve"> dBi para 5 GHz.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implementar maximal-ratio combining (MRC) e Beamforming.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 xml:space="preserve">Deve possuir mecanismos de antena inteligente ou “smart antennas” ou “adaptive antenna :  que sejam capaz de prover uma melhor detecção do usuário afim de prover uma melhor qualidade do sinal.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RPr="0086682E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</w:t>
            </w:r>
            <w:proofErr w:type="spellEnd"/>
            <w:r w:rsidRPr="00D3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suportar</w:t>
            </w:r>
            <w:proofErr w:type="spellEnd"/>
            <w:r w:rsidRPr="00D3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3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DFS(</w:t>
            </w:r>
            <w:proofErr w:type="gramEnd"/>
            <w:r w:rsidRPr="00D3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Dynamic Frequency Selection). </w:t>
            </w:r>
          </w:p>
        </w:tc>
        <w:tc>
          <w:tcPr>
            <w:tcW w:w="2160" w:type="dxa"/>
          </w:tcPr>
          <w:p w:rsidR="006712A8" w:rsidRPr="00D37155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6712A8" w:rsidRPr="00D37155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implementar protocolo (CDD) Cyclic Delay Diversity e (CSD) Cyclic Shift Diversity.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Ser compatível com o padrão WMM (Wifi Multimedia).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possuir potência máxima</w:t>
            </w:r>
            <w:r w:rsidR="00F936F8">
              <w:rPr>
                <w:rFonts w:ascii="Times New Roman" w:hAnsi="Times New Roman" w:cs="Times New Roman"/>
                <w:sz w:val="24"/>
                <w:szCs w:val="24"/>
              </w:rPr>
              <w:t xml:space="preserve"> de transmissão de pelo menos 24 dBm em 2,4 GHz e 24</w:t>
            </w: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 xml:space="preserve"> dBm em 5 GHz.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possuir cliente DHCP, para configuração automática do endereço IP.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possuir suporte ao protocolo SNMP.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possuir a capacidade de criação de no mínimo 16 (dezesseis) SSIDs.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Permitir habilitar e desabilitar a divulgação do SSID.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RPr="0086682E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</w:t>
            </w:r>
            <w:proofErr w:type="spellEnd"/>
            <w:r w:rsidRPr="00D3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suportar</w:t>
            </w:r>
            <w:proofErr w:type="spellEnd"/>
            <w:r w:rsidRPr="00D3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 (Network Address Translation).</w:t>
            </w:r>
          </w:p>
        </w:tc>
        <w:tc>
          <w:tcPr>
            <w:tcW w:w="2160" w:type="dxa"/>
          </w:tcPr>
          <w:p w:rsidR="006712A8" w:rsidRPr="00D37155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6712A8" w:rsidRPr="00D37155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possuir no mínimo 1 (um) LED indicativo do seu estado de operação.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suportar o protocolo de autenticação IEEE 802.1X.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suportar os mecanismo de segurança WPA e WPA2 e WPA3.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ser compatível com TKIP (Temporal Key Integrity Protocol).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implementar AES.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ser compatível com o padrão IEEE 802.11i.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permitir a implantação de VLANs segundo o padrão IEEE 802.1Q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 xml:space="preserve">Deve implementar o protocolo NTP (Network Time Protocol) ou o protocolo SNTP (Simple Network Time Protocol) em modo cliente ou através da controladora em </w:t>
            </w:r>
            <w:r w:rsidRPr="00D3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nuvem.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Deve implementar controle de limite de uso de banda.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Deve, juntamente com a solução de Controladora Wireless em nuvem ou localmente gerar alarmes.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suportar o protocolo LLDP ou LLDP-MED ou protocolos similares.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suportar tunel CAPWAP e protocolo GRE..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suportar os padrões 802.11k, 802.11v e 802.11r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suportar criação de lista de controle de acesso (ACL).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implementar Wireless IDS para identificar ataques de RF possuindo mecanismos de proteção.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implementar detecção de rogue APs.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 xml:space="preserve">Deve possuir suporte </w:t>
            </w:r>
            <w:r w:rsidR="00F936F8">
              <w:rPr>
                <w:rFonts w:ascii="Times New Roman" w:hAnsi="Times New Roman" w:cs="Times New Roman"/>
                <w:sz w:val="24"/>
                <w:szCs w:val="24"/>
              </w:rPr>
              <w:t>interno Bluetooth no padrão BLE</w:t>
            </w: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suportar throughput de, no mínimo, 1,0 Gbps na frequência de 5 GHz.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suportar throughput de, no mínimo, 550 Mbps na frequência de 2,4 GHz.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>Deve suportar temperaturas de -10C a +45C.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37155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5">
              <w:rPr>
                <w:rFonts w:ascii="Times New Roman" w:hAnsi="Times New Roman" w:cs="Times New Roman"/>
                <w:sz w:val="24"/>
                <w:szCs w:val="24"/>
              </w:rPr>
              <w:t xml:space="preserve">O Ponto de acesso deve trabalhar nos modos FAT, FIT e Cloud, ou seja devera ser capaz de trabalhar de forma independente e autônomo sem a necessidade de uma contraladora no modo FAT. Devera ser capaz de trabalhar em conjunto com a controladora no modo FIT. </w:t>
            </w:r>
            <w:r w:rsidRPr="00F936F8">
              <w:rPr>
                <w:rFonts w:ascii="Times New Roman" w:hAnsi="Times New Roman" w:cs="Times New Roman"/>
                <w:sz w:val="24"/>
                <w:szCs w:val="24"/>
              </w:rPr>
              <w:t>Deverá ser capaz de trabalhar em nuvem publica ou privada no modo Cloud.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712A8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</w:p>
    <w:p w:rsidR="006712A8" w:rsidRDefault="006712A8" w:rsidP="006712A8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6712A8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Item 2: </w:t>
      </w:r>
    </w:p>
    <w:p w:rsidR="006712A8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Marca e Modelo Ofertado: </w:t>
      </w:r>
    </w:p>
    <w:tbl>
      <w:tblPr>
        <w:tblStyle w:val="TableGrid"/>
        <w:tblW w:w="0" w:type="auto"/>
        <w:tblLook w:val="04A0"/>
      </w:tblPr>
      <w:tblGrid>
        <w:gridCol w:w="5868"/>
        <w:gridCol w:w="2160"/>
        <w:gridCol w:w="1548"/>
      </w:tblGrid>
      <w:tr w:rsidR="006712A8" w:rsidTr="00D160B3">
        <w:tc>
          <w:tcPr>
            <w:tcW w:w="586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Item a ser comprovado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Documento apresentado</w:t>
            </w: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Página que comprova atendimento</w:t>
            </w: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supotar o padrão Wifi 06 e atender aos padrões IEEE 802.11a/b/g/n/ac/ac wave 2 e 802.11ax.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ser capaz de operar simultaneamente nas frequências 2,4Ghz e 5Ghz.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 xml:space="preserve">Deve possuir no mínimo 4 (quatro) antenas internas ou externas </w:t>
            </w:r>
            <w:r w:rsidR="006B6DDA">
              <w:rPr>
                <w:rFonts w:ascii="Times New Roman" w:hAnsi="Times New Roman" w:cs="Times New Roman"/>
                <w:sz w:val="24"/>
                <w:szCs w:val="24"/>
              </w:rPr>
              <w:t xml:space="preserve">(MIMO 4x4) </w:t>
            </w: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 xml:space="preserve">com suporte a no mínimo a 10 dBi em 2,4Ghz e no mínimo a 10 dBi em 5Ghz.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possuir potência de transmissão máxima de 28 dBm ou superior.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possuir, no mínimo, (02) duas interfaces sendo obrigatoriamente 1 (uma) 10M/100M/1000M e a outra 1(uma) Multigigabit 100M/1000M/2.5G/5G ou 1 (uma) interface 10 Gigabit 10GE SPF+.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permitir autenticação baseada em endereços MAC, autenticação via 802.1x e autenticação via portal.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suportar Power over Ethernet conforme padrão IEEE 802.3af ou IEEE 802.3at ou IEEE 802.3bt.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suportar, pelo menos, 16 (dezesseis) SSIDs.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Implementar padrão Wireless Multi-media (WMM).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 xml:space="preserve">Deve implementar as frequências de 20MHz, 40MHz, 80MHz e 160MHz.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operar com DFS e OFDMA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suportar modulação 1024QAM.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implementar a tecnologia 802.11ax MU-MIMO (Multi-User, Multiple Input, Multiple Output).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implementar para 2,4GHz, no mínimo, MIMO (Multiple-Input and Multiple-Output) 4x4 com 4 fluxos espaciais;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implementar para 5GHz, no mínimo, MIMO (Multiple-Input and Multiple- Output) 4x4 com 4 fluxos espaciais;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9F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Permitir o uso do protocolo de autenticação IEEE 802.1X.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ser compatível com TKIP(Temporal Key Integrity Protocol).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RPr="0086682E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</w:t>
            </w:r>
            <w:proofErr w:type="spellEnd"/>
            <w:r w:rsidRPr="00743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implementar</w:t>
            </w:r>
            <w:proofErr w:type="spellEnd"/>
            <w:r w:rsidRPr="00743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AES (Advanced Encryption </w:t>
            </w:r>
            <w:r w:rsidRPr="00743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Standards);</w:t>
            </w:r>
          </w:p>
        </w:tc>
        <w:tc>
          <w:tcPr>
            <w:tcW w:w="2160" w:type="dxa"/>
          </w:tcPr>
          <w:p w:rsidR="006712A8" w:rsidRPr="00743A5D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6712A8" w:rsidRPr="00743A5D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 atender o padrão de proteção IP67 ou IP68 para ambientes externos;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operar nas temperaturas de -10 a +55º C;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RPr="00743A5D" w:rsidTr="00D160B3">
        <w:tc>
          <w:tcPr>
            <w:tcW w:w="5868" w:type="dxa"/>
          </w:tcPr>
          <w:p w:rsidR="006712A8" w:rsidRPr="00743A5D" w:rsidRDefault="006712A8" w:rsidP="00D1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 xml:space="preserve">Deve operar na umidade relativa não-condensada de 5 a 90% </w:t>
            </w:r>
          </w:p>
        </w:tc>
        <w:tc>
          <w:tcPr>
            <w:tcW w:w="2160" w:type="dxa"/>
          </w:tcPr>
          <w:p w:rsidR="006712A8" w:rsidRPr="00743A5D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Pr="00743A5D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Cada “Ponto de Acesso WiFi” deverá ser fornecido com fonte de alimentação VAC com seleção automática de tensão entre 110-220VAC ou deve ser fornecido com PoE Injector(POE ou POE+ ou POE++).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DECLARAÇÃO SERÁ ACEITA</w:t>
            </w: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possuir suporte interno ou suporte para conexão de modulo ext</w:t>
            </w:r>
            <w:r w:rsidR="009F440B">
              <w:rPr>
                <w:rFonts w:ascii="Times New Roman" w:hAnsi="Times New Roman" w:cs="Times New Roman"/>
                <w:sz w:val="24"/>
                <w:szCs w:val="24"/>
              </w:rPr>
              <w:t>erno de Bluetooth no padrão BLE</w:t>
            </w: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permitir a conexão de, no mínimo, 500 dispositivos simultâneos por radio.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suportar throughput de, no mínimo, 4 Gbps na frequência de 5 GHz.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743A5D" w:rsidRDefault="006712A8" w:rsidP="00D160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sz w:val="24"/>
                <w:szCs w:val="24"/>
              </w:rPr>
              <w:t>Deve suportar throughput de, no mínimo, 1 Gbps na frequência de 2.4 GHz.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712A8" w:rsidRPr="00F86851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</w:p>
    <w:p w:rsidR="006712A8" w:rsidRPr="00F86851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</w:p>
    <w:p w:rsidR="006712A8" w:rsidRDefault="006712A8" w:rsidP="006712A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12A8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Item 3: </w:t>
      </w:r>
    </w:p>
    <w:p w:rsidR="006712A8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</w:p>
    <w:p w:rsidR="006712A8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Marca e Modelo Ofertado: </w:t>
      </w:r>
    </w:p>
    <w:p w:rsidR="006712A8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</w:p>
    <w:p w:rsidR="006712A8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5040"/>
        <w:gridCol w:w="1800"/>
        <w:gridCol w:w="1548"/>
      </w:tblGrid>
      <w:tr w:rsidR="006712A8" w:rsidTr="00D160B3">
        <w:tc>
          <w:tcPr>
            <w:tcW w:w="6228" w:type="dxa"/>
            <w:gridSpan w:val="2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Item a ser comprovado</w:t>
            </w:r>
          </w:p>
        </w:tc>
        <w:tc>
          <w:tcPr>
            <w:tcW w:w="180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Documento apresentado</w:t>
            </w: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Página que comprova atendimento</w:t>
            </w:r>
          </w:p>
        </w:tc>
      </w:tr>
      <w:tr w:rsidR="006712A8" w:rsidTr="00D160B3">
        <w:tc>
          <w:tcPr>
            <w:tcW w:w="1188" w:type="dxa"/>
            <w:vMerge w:val="restart"/>
            <w:textDirection w:val="btLr"/>
            <w:vAlign w:val="center"/>
          </w:tcPr>
          <w:p w:rsidR="006712A8" w:rsidRPr="00332B10" w:rsidRDefault="006712A8" w:rsidP="00D160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Solução de Controle de Acesso</w:t>
            </w:r>
          </w:p>
        </w:tc>
        <w:tc>
          <w:tcPr>
            <w:tcW w:w="5040" w:type="dxa"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332B10">
              <w:rPr>
                <w:rFonts w:ascii="Times New Roman" w:hAnsi="Times New Roman" w:cs="Times New Roman"/>
                <w:bCs/>
              </w:rPr>
              <w:t>Deverá suportar os seguintes métodos de autenticação: 802.1x, Portal e MAC Address;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332B10">
              <w:rPr>
                <w:rFonts w:ascii="Times New Roman" w:hAnsi="Times New Roman" w:cs="Times New Roman"/>
                <w:bCs/>
              </w:rPr>
              <w:t>Deve suportar os seguintes prótocolos de autenticação: EAP-MD5 ou EAP-PEAP ou EAP-TLS.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332B10">
              <w:rPr>
                <w:rFonts w:ascii="Times New Roman" w:hAnsi="Times New Roman" w:cs="Times New Roman"/>
                <w:bCs/>
              </w:rPr>
              <w:t>Suportar a configuração de ACLs ou VLANs e grupos de usuários.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332B10">
              <w:rPr>
                <w:rFonts w:ascii="Times New Roman" w:hAnsi="Times New Roman" w:cs="Times New Roman"/>
                <w:bCs/>
              </w:rPr>
              <w:t>Suporta os seguintes modos de identificação de terminal: Protocolo de Gerenciamento de Rede Simples (SNMP) ou User-Agent ou DHCP ou MAC (OUI) ou outros métodos.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332B10">
              <w:rPr>
                <w:rFonts w:ascii="Times New Roman" w:hAnsi="Times New Roman" w:cs="Times New Roman"/>
                <w:bCs/>
              </w:rPr>
              <w:t>Deve prover funcionalidades de controle de acesso de visitantes;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332B10">
              <w:rPr>
                <w:rFonts w:ascii="Times New Roman" w:hAnsi="Times New Roman" w:cs="Times New Roman"/>
                <w:bCs/>
              </w:rPr>
              <w:t>Deve possibilitar ao administrador criar contas de visitantes;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332B10">
              <w:rPr>
                <w:rFonts w:ascii="Times New Roman" w:hAnsi="Times New Roman" w:cs="Times New Roman"/>
                <w:bCs/>
              </w:rPr>
              <w:t>Deve suportar exportar ou enviar através de SMS ou email a notificação da criação da conta;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332B10">
              <w:rPr>
                <w:rFonts w:ascii="Times New Roman" w:hAnsi="Times New Roman" w:cs="Times New Roman"/>
                <w:bCs/>
              </w:rPr>
              <w:t>Deve possibilitar que o próprio usuário visitante faça o auto registro na rede;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332B10">
              <w:rPr>
                <w:rFonts w:ascii="Times New Roman" w:hAnsi="Times New Roman" w:cs="Times New Roman"/>
                <w:bCs/>
              </w:rPr>
              <w:t>Deve possibilitar atribuir o tempo de expiração para o usuário visitante;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332B10">
              <w:rPr>
                <w:rFonts w:ascii="Times New Roman" w:hAnsi="Times New Roman" w:cs="Times New Roman"/>
                <w:bCs/>
              </w:rPr>
              <w:t>Deve suportar simples customização no portal de autenticação;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332B10" w:rsidRDefault="009F440B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Prover</w:t>
            </w:r>
            <w:r w:rsidRPr="006904D3">
              <w:rPr>
                <w:rFonts w:ascii="Times New Roman" w:hAnsi="Times New Roman" w:cs="Times New Roman"/>
                <w:bCs/>
              </w:rPr>
              <w:t xml:space="preserve"> integração com outros sistemas</w:t>
            </w:r>
            <w:r>
              <w:rPr>
                <w:rFonts w:ascii="Times New Roman" w:hAnsi="Times New Roman" w:cs="Times New Roman"/>
                <w:bCs/>
              </w:rPr>
              <w:t xml:space="preserve"> de autenticação</w:t>
            </w:r>
            <w:r w:rsidR="006712A8" w:rsidRPr="00332B10">
              <w:rPr>
                <w:rFonts w:ascii="Times New Roman" w:hAnsi="Times New Roman" w:cs="Times New Roman"/>
                <w:bCs/>
              </w:rPr>
              <w:t xml:space="preserve">; 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332B10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332B10">
              <w:rPr>
                <w:rFonts w:ascii="Times New Roman" w:hAnsi="Times New Roman" w:cs="Times New Roman"/>
                <w:bCs/>
              </w:rPr>
              <w:t>Deve ser entregue com todo o hardware e software necessário para o seu pleno funcionamento;</w:t>
            </w:r>
          </w:p>
        </w:tc>
        <w:tc>
          <w:tcPr>
            <w:tcW w:w="1800" w:type="dxa"/>
          </w:tcPr>
          <w:p w:rsidR="006712A8" w:rsidRPr="00833085" w:rsidRDefault="006712A8" w:rsidP="00D160B3">
            <w:pPr>
              <w:autoSpaceDN w:val="0"/>
              <w:rPr>
                <w:rFonts w:ascii="Arial" w:hAnsi="Arial" w:cs="Arial"/>
                <w:color w:val="000000"/>
              </w:rPr>
            </w:pPr>
            <w:r w:rsidRPr="00833085">
              <w:rPr>
                <w:rFonts w:ascii="Arial" w:hAnsi="Arial" w:cs="Arial"/>
                <w:color w:val="000000"/>
              </w:rPr>
              <w:t>DECLARAÇÃO SERÁ ACEITA</w:t>
            </w: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 w:val="restart"/>
            <w:textDirection w:val="btLr"/>
            <w:vAlign w:val="center"/>
          </w:tcPr>
          <w:p w:rsidR="006712A8" w:rsidRPr="00332B10" w:rsidRDefault="006712A8" w:rsidP="00D160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1E782B">
              <w:rPr>
                <w:rStyle w:val="Fontepargpadro2"/>
                <w:rFonts w:ascii="Times New Roman" w:hAnsi="Times New Roman" w:cs="Times New Roman"/>
                <w:bCs/>
                <w:color w:val="auto"/>
              </w:rPr>
              <w:t>Solução de gerenciamento</w:t>
            </w:r>
          </w:p>
        </w:tc>
        <w:tc>
          <w:tcPr>
            <w:tcW w:w="5040" w:type="dxa"/>
          </w:tcPr>
          <w:p w:rsidR="006712A8" w:rsidRPr="004524B8" w:rsidRDefault="006712A8" w:rsidP="00D160B3">
            <w:pPr>
              <w:pStyle w:val="Default"/>
              <w:jc w:val="both"/>
              <w:rPr>
                <w:rStyle w:val="Fontepargpadro2"/>
                <w:rFonts w:ascii="Times New Roman" w:hAnsi="Times New Roman" w:cs="Times New Roman"/>
                <w:bCs/>
              </w:rPr>
            </w:pPr>
            <w:r w:rsidRPr="004524B8">
              <w:rPr>
                <w:rStyle w:val="Fontepargpadro2"/>
                <w:rFonts w:ascii="Times New Roman" w:hAnsi="Times New Roman" w:cs="Times New Roman"/>
                <w:bCs/>
                <w:color w:val="auto"/>
              </w:rPr>
              <w:t>Deve ser entregue com o licenciamento necessário ao gerenciamento de todos os controladores e pontos de acesso;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  <w:r w:rsidRPr="00833085">
              <w:rPr>
                <w:rFonts w:ascii="Arial" w:hAnsi="Arial" w:cs="Arial"/>
                <w:sz w:val="22"/>
                <w:szCs w:val="22"/>
              </w:rPr>
              <w:t>DECLARAÇÃO SERÁ ACEITA</w:t>
            </w: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/>
          </w:tcPr>
          <w:p w:rsidR="006712A8" w:rsidRPr="00332B10" w:rsidRDefault="006712A8" w:rsidP="006712A8">
            <w:pPr>
              <w:pStyle w:val="Default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4524B8" w:rsidRDefault="006712A8" w:rsidP="00D160B3">
            <w:pPr>
              <w:pStyle w:val="Default"/>
              <w:jc w:val="both"/>
              <w:rPr>
                <w:rStyle w:val="Fontepargpadro2"/>
                <w:rFonts w:ascii="Times New Roman" w:hAnsi="Times New Roman" w:cs="Times New Roman"/>
                <w:bCs/>
              </w:rPr>
            </w:pPr>
            <w:r w:rsidRPr="004524B8">
              <w:rPr>
                <w:rStyle w:val="Fontepargpadro2"/>
                <w:rFonts w:ascii="Times New Roman" w:hAnsi="Times New Roman" w:cs="Times New Roman"/>
                <w:bCs/>
                <w:color w:val="auto"/>
              </w:rPr>
              <w:t xml:space="preserve">Implementar a visualização dos equipamentos em interface gráfica. 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/>
          </w:tcPr>
          <w:p w:rsidR="006712A8" w:rsidRPr="00332B10" w:rsidRDefault="006712A8" w:rsidP="006712A8">
            <w:pPr>
              <w:pStyle w:val="Default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4524B8" w:rsidRDefault="0062233C" w:rsidP="00D160B3">
            <w:pPr>
              <w:pStyle w:val="Default"/>
              <w:jc w:val="both"/>
              <w:rPr>
                <w:rStyle w:val="Fontepargpadro2"/>
                <w:rFonts w:ascii="Times New Roman" w:hAnsi="Times New Roman" w:cs="Times New Roman"/>
                <w:bCs/>
              </w:rPr>
            </w:pPr>
            <w:r>
              <w:rPr>
                <w:rStyle w:val="Fontepargpadro2"/>
                <w:rFonts w:ascii="Times New Roman" w:hAnsi="Times New Roman" w:cs="Times New Roman"/>
                <w:bCs/>
                <w:color w:val="auto"/>
              </w:rPr>
              <w:t>Implementar</w:t>
            </w:r>
            <w:r w:rsidR="006712A8" w:rsidRPr="004524B8">
              <w:rPr>
                <w:rStyle w:val="Fontepargpadro2"/>
                <w:rFonts w:ascii="Times New Roman" w:hAnsi="Times New Roman" w:cs="Times New Roman"/>
                <w:bCs/>
                <w:color w:val="auto"/>
              </w:rPr>
              <w:t xml:space="preserve"> recuperação das configurações;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/>
          </w:tcPr>
          <w:p w:rsidR="006712A8" w:rsidRPr="00332B10" w:rsidRDefault="006712A8" w:rsidP="006712A8">
            <w:pPr>
              <w:pStyle w:val="Default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4524B8" w:rsidRDefault="006712A8" w:rsidP="00D160B3">
            <w:pPr>
              <w:pStyle w:val="Default"/>
              <w:jc w:val="both"/>
              <w:rPr>
                <w:rStyle w:val="Fontepargpadro2"/>
                <w:rFonts w:ascii="Times New Roman" w:hAnsi="Times New Roman" w:cs="Times New Roman"/>
                <w:bCs/>
              </w:rPr>
            </w:pPr>
            <w:r w:rsidRPr="004524B8">
              <w:rPr>
                <w:rStyle w:val="Fontepargpadro2"/>
                <w:rFonts w:ascii="Times New Roman" w:hAnsi="Times New Roman" w:cs="Times New Roman"/>
                <w:bCs/>
                <w:color w:val="auto"/>
              </w:rPr>
              <w:t>Implementar a atualização dos equipamentos gerenciados;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RPr="00743A5D" w:rsidTr="00D160B3">
        <w:tc>
          <w:tcPr>
            <w:tcW w:w="1188" w:type="dxa"/>
            <w:vMerge/>
          </w:tcPr>
          <w:p w:rsidR="006712A8" w:rsidRPr="00332B10" w:rsidRDefault="006712A8" w:rsidP="006712A8">
            <w:pPr>
              <w:pStyle w:val="Default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4524B8" w:rsidRDefault="006712A8" w:rsidP="00D160B3">
            <w:pPr>
              <w:pStyle w:val="Default"/>
              <w:jc w:val="both"/>
              <w:rPr>
                <w:rStyle w:val="Fontepargpadro2"/>
                <w:rFonts w:ascii="Times New Roman" w:hAnsi="Times New Roman" w:cs="Times New Roman"/>
                <w:bCs/>
              </w:rPr>
            </w:pPr>
            <w:r w:rsidRPr="004524B8">
              <w:rPr>
                <w:rStyle w:val="Fontepargpadro2"/>
                <w:rFonts w:ascii="Times New Roman" w:hAnsi="Times New Roman" w:cs="Times New Roman"/>
                <w:bCs/>
                <w:color w:val="auto"/>
              </w:rPr>
              <w:t xml:space="preserve">Implementar controle de acesso de usuário administrativo por HTTPS ou autenticação via RADIUS ou Tacacas ou similar. </w:t>
            </w:r>
          </w:p>
        </w:tc>
        <w:tc>
          <w:tcPr>
            <w:tcW w:w="1800" w:type="dxa"/>
          </w:tcPr>
          <w:p w:rsidR="006712A8" w:rsidRPr="00743A5D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Pr="00743A5D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/>
          </w:tcPr>
          <w:p w:rsidR="006712A8" w:rsidRPr="00332B10" w:rsidRDefault="006712A8" w:rsidP="006712A8">
            <w:pPr>
              <w:pStyle w:val="Default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4524B8" w:rsidRDefault="006712A8" w:rsidP="00D160B3">
            <w:pPr>
              <w:pStyle w:val="Default"/>
              <w:jc w:val="both"/>
              <w:rPr>
                <w:rStyle w:val="Fontepargpadro2"/>
                <w:rFonts w:ascii="Times New Roman" w:hAnsi="Times New Roman" w:cs="Times New Roman"/>
                <w:bCs/>
              </w:rPr>
            </w:pPr>
            <w:r w:rsidRPr="004524B8">
              <w:rPr>
                <w:rStyle w:val="Fontepargpadro2"/>
                <w:rFonts w:ascii="Times New Roman" w:hAnsi="Times New Roman" w:cs="Times New Roman"/>
                <w:bCs/>
                <w:color w:val="auto"/>
              </w:rPr>
              <w:t>Implementar a verificação de consumo de memória, CPU e links.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1188" w:type="dxa"/>
            <w:vMerge/>
          </w:tcPr>
          <w:p w:rsidR="006712A8" w:rsidRPr="00332B10" w:rsidRDefault="006712A8" w:rsidP="006712A8">
            <w:pPr>
              <w:pStyle w:val="Default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4524B8" w:rsidRDefault="0062233C" w:rsidP="00D160B3">
            <w:pPr>
              <w:pStyle w:val="Default"/>
              <w:jc w:val="both"/>
              <w:rPr>
                <w:rStyle w:val="Fontepargpadro2"/>
                <w:rFonts w:ascii="Times New Roman" w:hAnsi="Times New Roman" w:cs="Times New Roman"/>
                <w:bCs/>
              </w:rPr>
            </w:pPr>
            <w:r w:rsidRPr="00FB4876">
              <w:rPr>
                <w:rStyle w:val="Fontepargpadro2"/>
                <w:rFonts w:ascii="Times New Roman" w:hAnsi="Times New Roman" w:cs="Times New Roman"/>
                <w:bCs/>
                <w:color w:val="auto"/>
              </w:rPr>
              <w:t xml:space="preserve">Implementar </w:t>
            </w:r>
            <w:r>
              <w:rPr>
                <w:rStyle w:val="Fontepargpadro2"/>
                <w:rFonts w:ascii="Times New Roman" w:hAnsi="Times New Roman" w:cs="Times New Roman"/>
                <w:bCs/>
                <w:color w:val="auto"/>
              </w:rPr>
              <w:t>a geração</w:t>
            </w:r>
            <w:r w:rsidRPr="00FB4876">
              <w:rPr>
                <w:rStyle w:val="Fontepargpadro2"/>
                <w:rFonts w:ascii="Times New Roman" w:hAnsi="Times New Roman" w:cs="Times New Roman"/>
                <w:bCs/>
                <w:color w:val="auto"/>
              </w:rPr>
              <w:t xml:space="preserve"> de alertas ou alarmes</w:t>
            </w:r>
            <w:r w:rsidR="006712A8" w:rsidRPr="004524B8">
              <w:rPr>
                <w:rStyle w:val="Fontepargpadro2"/>
                <w:rFonts w:ascii="Times New Roman" w:hAnsi="Times New Roman" w:cs="Times New Roman"/>
                <w:bCs/>
                <w:color w:val="auto"/>
              </w:rPr>
              <w:t>;</w:t>
            </w:r>
          </w:p>
        </w:tc>
        <w:tc>
          <w:tcPr>
            <w:tcW w:w="1800" w:type="dxa"/>
          </w:tcPr>
          <w:p w:rsidR="006712A8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RPr="00743A5D" w:rsidTr="00D160B3">
        <w:tc>
          <w:tcPr>
            <w:tcW w:w="1188" w:type="dxa"/>
            <w:vMerge/>
          </w:tcPr>
          <w:p w:rsidR="006712A8" w:rsidRPr="00332B10" w:rsidRDefault="006712A8" w:rsidP="006712A8">
            <w:pPr>
              <w:pStyle w:val="Default"/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:rsidR="006712A8" w:rsidRPr="004524B8" w:rsidRDefault="006712A8" w:rsidP="00D160B3">
            <w:pPr>
              <w:pStyle w:val="Default"/>
              <w:jc w:val="both"/>
              <w:rPr>
                <w:rStyle w:val="Fontepargpadro2"/>
                <w:rFonts w:ascii="Times New Roman" w:hAnsi="Times New Roman" w:cs="Times New Roman"/>
                <w:bCs/>
              </w:rPr>
            </w:pPr>
            <w:r w:rsidRPr="004524B8">
              <w:rPr>
                <w:rStyle w:val="Fontepargpadro2"/>
                <w:rFonts w:ascii="Times New Roman" w:hAnsi="Times New Roman" w:cs="Times New Roman"/>
                <w:bCs/>
                <w:color w:val="auto"/>
              </w:rPr>
              <w:t xml:space="preserve">Implementar o protocolo SNMP, de forma a possibilitar o recebimento de traps. </w:t>
            </w:r>
          </w:p>
        </w:tc>
        <w:tc>
          <w:tcPr>
            <w:tcW w:w="1800" w:type="dxa"/>
          </w:tcPr>
          <w:p w:rsidR="006712A8" w:rsidRPr="00743A5D" w:rsidRDefault="006712A8" w:rsidP="00D160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712A8" w:rsidRPr="00743A5D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712A8" w:rsidRDefault="006712A8" w:rsidP="006712A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6712A8" w:rsidRDefault="006712A8" w:rsidP="006712A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12A8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Item 4: </w:t>
      </w:r>
    </w:p>
    <w:p w:rsidR="006712A8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Marca e Modelo Ofertado: </w:t>
      </w:r>
    </w:p>
    <w:tbl>
      <w:tblPr>
        <w:tblStyle w:val="TableGrid"/>
        <w:tblW w:w="0" w:type="auto"/>
        <w:tblLook w:val="04A0"/>
      </w:tblPr>
      <w:tblGrid>
        <w:gridCol w:w="5868"/>
        <w:gridCol w:w="2160"/>
        <w:gridCol w:w="1548"/>
      </w:tblGrid>
      <w:tr w:rsidR="006712A8" w:rsidTr="00D160B3">
        <w:tc>
          <w:tcPr>
            <w:tcW w:w="586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Item a ser comprovado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Documento apresentado</w:t>
            </w: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Página que comprova atendimento</w:t>
            </w:r>
          </w:p>
        </w:tc>
      </w:tr>
      <w:tr w:rsidR="006712A8" w:rsidTr="00D160B3">
        <w:tc>
          <w:tcPr>
            <w:tcW w:w="5868" w:type="dxa"/>
          </w:tcPr>
          <w:p w:rsidR="006712A8" w:rsidRPr="004A6EE4" w:rsidRDefault="006712A8" w:rsidP="0062233C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A6EE4">
              <w:rPr>
                <w:rFonts w:ascii="Times New Roman" w:hAnsi="Times New Roman" w:cs="Times New Roman"/>
                <w:bCs/>
              </w:rPr>
              <w:t>Possuir fontes de alimentação ou adaptador de energia.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4A6EE4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A6EE4">
              <w:rPr>
                <w:rFonts w:ascii="Times New Roman" w:hAnsi="Times New Roman" w:cs="Times New Roman"/>
                <w:bCs/>
              </w:rPr>
              <w:t xml:space="preserve">Possuir, no mínimo, 02 (duas) portas SFP+ 10GE.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4A6EE4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A6EE4">
              <w:rPr>
                <w:rFonts w:ascii="Times New Roman" w:hAnsi="Times New Roman" w:cs="Times New Roman"/>
                <w:bCs/>
              </w:rPr>
              <w:t>Possuir, no mínimo 08 (oito) portas 1GE elétricas RJ45.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4A6EE4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A6EE4">
              <w:rPr>
                <w:rFonts w:ascii="Times New Roman" w:hAnsi="Times New Roman" w:cs="Times New Roman"/>
                <w:bCs/>
              </w:rPr>
              <w:t xml:space="preserve">Suportar, no mínimo, 4.000 (quatro mil) dispositivos Wi-Fi;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4A6EE4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A6EE4">
              <w:rPr>
                <w:rFonts w:ascii="Times New Roman" w:hAnsi="Times New Roman" w:cs="Times New Roman"/>
                <w:bCs/>
              </w:rPr>
              <w:t>Suportar capacidade de encaminhamento de pelo menos 5 Gbps;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4A6EE4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A6EE4">
              <w:rPr>
                <w:rFonts w:ascii="Times New Roman" w:hAnsi="Times New Roman" w:cs="Times New Roman"/>
                <w:bCs/>
              </w:rPr>
              <w:t>Suportar o gerenciamento de no mínimo, 256 (duzentos e cinquenta e seis) pontos de acesso;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4A6EE4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A6EE4">
              <w:rPr>
                <w:rFonts w:ascii="Times New Roman" w:hAnsi="Times New Roman" w:cs="Times New Roman"/>
                <w:bCs/>
              </w:rPr>
              <w:t>Suportar operar nos modos ativo-passivo em conjunto com outra controladora WiFi para fins de redundância.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4A6EE4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A6EE4">
              <w:rPr>
                <w:rFonts w:ascii="Times New Roman" w:hAnsi="Times New Roman" w:cs="Times New Roman"/>
                <w:bCs/>
              </w:rPr>
              <w:t xml:space="preserve">Implementar fluxo de tráfego tunelado, de forma que o tráfego entrante nos pontos de acesso WiFi sejam encaminhados diretamente ao controlador WiFi, bem como implementar fluxo de tráfego local, de forma que o tráfego entrante nos pontos de acesso WiFi sejam encaminhados localmente na porta de rede do próprio ponto de acesso.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4A6EE4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A6EE4">
              <w:rPr>
                <w:rFonts w:ascii="Times New Roman" w:hAnsi="Times New Roman" w:cs="Times New Roman"/>
                <w:bCs/>
              </w:rPr>
              <w:t>Implementar balanceamento de carga entre os pontos de acesso;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4A6EE4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A6EE4">
              <w:rPr>
                <w:rFonts w:ascii="Times New Roman" w:hAnsi="Times New Roman" w:cs="Times New Roman"/>
                <w:bCs/>
              </w:rPr>
              <w:t xml:space="preserve">Permitir a identificação de pontos de acesso instalados em rede de camada 2 e 3;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RPr="0086682E" w:rsidTr="00D160B3">
        <w:tc>
          <w:tcPr>
            <w:tcW w:w="5868" w:type="dxa"/>
          </w:tcPr>
          <w:p w:rsidR="006712A8" w:rsidRPr="00833085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A6EE4">
              <w:rPr>
                <w:rFonts w:ascii="Times New Roman" w:hAnsi="Times New Roman" w:cs="Times New Roman"/>
                <w:bCs/>
                <w:lang w:val="en-US"/>
              </w:rPr>
              <w:t>Implementar</w:t>
            </w:r>
            <w:proofErr w:type="spellEnd"/>
            <w:r w:rsidRPr="004A6EE4">
              <w:rPr>
                <w:rFonts w:ascii="Times New Roman" w:hAnsi="Times New Roman" w:cs="Times New Roman"/>
                <w:bCs/>
                <w:lang w:val="en-US"/>
              </w:rPr>
              <w:t xml:space="preserve"> Wireless Distribution System (WDS) </w:t>
            </w:r>
            <w:proofErr w:type="spellStart"/>
            <w:r w:rsidRPr="004A6EE4">
              <w:rPr>
                <w:rFonts w:ascii="Times New Roman" w:hAnsi="Times New Roman" w:cs="Times New Roman"/>
                <w:bCs/>
                <w:lang w:val="en-US"/>
              </w:rPr>
              <w:t>ou</w:t>
            </w:r>
            <w:proofErr w:type="spellEnd"/>
            <w:r w:rsidRPr="004A6EE4">
              <w:rPr>
                <w:rFonts w:ascii="Times New Roman" w:hAnsi="Times New Roman" w:cs="Times New Roman"/>
                <w:bCs/>
                <w:lang w:val="en-US"/>
              </w:rPr>
              <w:t xml:space="preserve"> Wireless Mesh </w:t>
            </w:r>
            <w:proofErr w:type="spellStart"/>
            <w:r w:rsidRPr="004A6EE4">
              <w:rPr>
                <w:rFonts w:ascii="Times New Roman" w:hAnsi="Times New Roman" w:cs="Times New Roman"/>
                <w:bCs/>
                <w:lang w:val="en-US"/>
              </w:rPr>
              <w:t>ou</w:t>
            </w:r>
            <w:proofErr w:type="spellEnd"/>
            <w:r w:rsidRPr="004A6EE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A6EE4">
              <w:rPr>
                <w:rFonts w:ascii="Times New Roman" w:hAnsi="Times New Roman" w:cs="Times New Roman"/>
                <w:bCs/>
                <w:lang w:val="en-US"/>
              </w:rPr>
              <w:t>modo</w:t>
            </w:r>
            <w:proofErr w:type="spellEnd"/>
            <w:r w:rsidRPr="004A6EE4">
              <w:rPr>
                <w:rFonts w:ascii="Times New Roman" w:hAnsi="Times New Roman" w:cs="Times New Roman"/>
                <w:bCs/>
                <w:lang w:val="en-US"/>
              </w:rPr>
              <w:t xml:space="preserve"> Bridge.</w:t>
            </w:r>
          </w:p>
        </w:tc>
        <w:tc>
          <w:tcPr>
            <w:tcW w:w="2160" w:type="dxa"/>
          </w:tcPr>
          <w:p w:rsidR="006712A8" w:rsidRPr="00833085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6712A8" w:rsidRPr="00833085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4A6EE4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A6EE4">
              <w:rPr>
                <w:rFonts w:ascii="Times New Roman" w:hAnsi="Times New Roman" w:cs="Times New Roman"/>
                <w:bCs/>
              </w:rPr>
              <w:t>Implantar Hotspot 2.0;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RPr="00833085" w:rsidTr="00D160B3">
        <w:tc>
          <w:tcPr>
            <w:tcW w:w="5868" w:type="dxa"/>
          </w:tcPr>
          <w:p w:rsidR="006712A8" w:rsidRPr="004A6EE4" w:rsidRDefault="006712A8" w:rsidP="00653C4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A6EE4">
              <w:rPr>
                <w:rFonts w:ascii="Times New Roman" w:hAnsi="Times New Roman" w:cs="Times New Roman"/>
                <w:bCs/>
              </w:rPr>
              <w:t xml:space="preserve">Implantar gerenciamento por </w:t>
            </w:r>
            <w:r w:rsidR="00653C40">
              <w:rPr>
                <w:rFonts w:ascii="Times New Roman" w:hAnsi="Times New Roman" w:cs="Times New Roman"/>
                <w:bCs/>
              </w:rPr>
              <w:t>SSHv2 e</w:t>
            </w:r>
            <w:r w:rsidRPr="004A6EE4">
              <w:rPr>
                <w:rFonts w:ascii="Times New Roman" w:hAnsi="Times New Roman" w:cs="Times New Roman"/>
                <w:bCs/>
              </w:rPr>
              <w:t xml:space="preserve"> SNMP;</w:t>
            </w:r>
          </w:p>
        </w:tc>
        <w:tc>
          <w:tcPr>
            <w:tcW w:w="2160" w:type="dxa"/>
          </w:tcPr>
          <w:p w:rsidR="006712A8" w:rsidRPr="00833085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Pr="00833085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4A6EE4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A6EE4">
              <w:rPr>
                <w:rFonts w:ascii="Times New Roman" w:hAnsi="Times New Roman" w:cs="Times New Roman"/>
                <w:bCs/>
              </w:rPr>
              <w:t>Implantar agregação das interfaces de rede.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4A6EE4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A6EE4">
              <w:rPr>
                <w:rFonts w:ascii="Times New Roman" w:hAnsi="Times New Roman" w:cs="Times New Roman"/>
                <w:bCs/>
              </w:rPr>
              <w:t>Implantar roteamento estático, RIP, OSPF, DHCP server, relay e snooping;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4A6EE4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A6EE4">
              <w:rPr>
                <w:rFonts w:ascii="Times New Roman" w:hAnsi="Times New Roman" w:cs="Times New Roman"/>
                <w:bCs/>
              </w:rPr>
              <w:t xml:space="preserve">Implantar IEEE 802.1p;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2F2F35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2F2F35">
              <w:rPr>
                <w:rFonts w:ascii="Times New Roman" w:hAnsi="Times New Roman" w:cs="Times New Roman"/>
                <w:bCs/>
              </w:rPr>
              <w:t xml:space="preserve">Implantar classificação do tráfego e Traffic Policing;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Default="006712A8" w:rsidP="00D160B3">
            <w:r w:rsidRPr="002F2F35">
              <w:rPr>
                <w:rFonts w:ascii="Times New Roman" w:hAnsi="Times New Roman" w:cs="Times New Roman"/>
                <w:bCs/>
              </w:rPr>
              <w:t xml:space="preserve">Implantar mapeamento DSCP e 802.1p;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515F77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15F77">
              <w:rPr>
                <w:rFonts w:ascii="Times New Roman" w:hAnsi="Times New Roman" w:cs="Times New Roman"/>
                <w:bCs/>
              </w:rPr>
              <w:lastRenderedPageBreak/>
              <w:t xml:space="preserve">Implantar WMM;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515F77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15F77">
              <w:rPr>
                <w:rFonts w:ascii="Times New Roman" w:hAnsi="Times New Roman" w:cs="Times New Roman"/>
                <w:bCs/>
              </w:rPr>
              <w:t xml:space="preserve">Implantar roaming e fast-roaming;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515F77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15F77">
              <w:rPr>
                <w:rFonts w:ascii="Times New Roman" w:hAnsi="Times New Roman" w:cs="Times New Roman"/>
                <w:bCs/>
              </w:rPr>
              <w:t xml:space="preserve">Implantar limitação de banda baseada em usuários e SSIDs,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515F77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15F77">
              <w:rPr>
                <w:rFonts w:ascii="Times New Roman" w:hAnsi="Times New Roman" w:cs="Times New Roman"/>
                <w:bCs/>
              </w:rPr>
              <w:t>Implantar AAA (Autenticação, Autorização e Accounting) para controle de acesso a serviços de Rede.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RPr="0086682E" w:rsidTr="00D160B3">
        <w:tc>
          <w:tcPr>
            <w:tcW w:w="5868" w:type="dxa"/>
          </w:tcPr>
          <w:p w:rsidR="006712A8" w:rsidRPr="00E83EE3" w:rsidRDefault="006712A8" w:rsidP="00653C40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515F77">
              <w:rPr>
                <w:rFonts w:ascii="Times New Roman" w:hAnsi="Times New Roman" w:cs="Times New Roman"/>
                <w:bCs/>
                <w:lang w:val="en-US"/>
              </w:rPr>
              <w:t>Implementar</w:t>
            </w:r>
            <w:proofErr w:type="spellEnd"/>
            <w:r w:rsidRPr="00515F77">
              <w:rPr>
                <w:rFonts w:ascii="Times New Roman" w:hAnsi="Times New Roman" w:cs="Times New Roman"/>
                <w:bCs/>
                <w:lang w:val="en-US"/>
              </w:rPr>
              <w:t xml:space="preserve"> RFC 2865 RADIUS Authentication;</w:t>
            </w:r>
          </w:p>
        </w:tc>
        <w:tc>
          <w:tcPr>
            <w:tcW w:w="2160" w:type="dxa"/>
          </w:tcPr>
          <w:p w:rsidR="006712A8" w:rsidRPr="00E83EE3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6712A8" w:rsidRPr="00E83EE3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515F77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15F77">
              <w:rPr>
                <w:rFonts w:ascii="Times New Roman" w:hAnsi="Times New Roman" w:cs="Times New Roman"/>
                <w:bCs/>
              </w:rPr>
              <w:t>Implementar identificação e bloqueio para ataques de rede, tais como: Rogue APs, Spoofing.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515F77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15F77">
              <w:rPr>
                <w:rFonts w:ascii="Times New Roman" w:hAnsi="Times New Roman" w:cs="Times New Roman"/>
                <w:bCs/>
              </w:rPr>
              <w:t>Implementar funcionalidade de filtro de conteúdo (URL Filtering) ou similiar.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515F77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15F77">
              <w:rPr>
                <w:rFonts w:ascii="Times New Roman" w:hAnsi="Times New Roman" w:cs="Times New Roman"/>
                <w:bCs/>
              </w:rPr>
              <w:t>Implementar funcionalidades de segurança Intrusion Prevention e Anti-virus.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515F77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15F77">
              <w:rPr>
                <w:rFonts w:ascii="Times New Roman" w:hAnsi="Times New Roman" w:cs="Times New Roman"/>
                <w:bCs/>
              </w:rPr>
              <w:t>Implementar WEP, WPA, WPA2;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515F77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15F77">
              <w:rPr>
                <w:rFonts w:ascii="Times New Roman" w:hAnsi="Times New Roman" w:cs="Times New Roman"/>
                <w:bCs/>
              </w:rPr>
              <w:t>Implementar autenticação via 802.1x, endereço MAC e Portal Web.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515F77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15F77">
              <w:rPr>
                <w:rFonts w:ascii="Times New Roman" w:hAnsi="Times New Roman" w:cs="Times New Roman"/>
                <w:bCs/>
              </w:rPr>
              <w:t>Suportar a utilização de portal Web externo a controladora.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515F77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15F77">
              <w:rPr>
                <w:rFonts w:ascii="Times New Roman" w:hAnsi="Times New Roman" w:cs="Times New Roman"/>
                <w:bCs/>
              </w:rPr>
              <w:t>Implementar, no mínimo, 2.000 (mil) Listas de Controle de Acesso;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515F77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15F77">
              <w:rPr>
                <w:rFonts w:ascii="Times New Roman" w:hAnsi="Times New Roman" w:cs="Times New Roman"/>
                <w:bCs/>
              </w:rPr>
              <w:t>Implementar o controle de pontos de acesso operando em 802.11a, 802.11b/g, 802.11n, 802.11ac e 802.11ax;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515F77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15F77">
              <w:rPr>
                <w:rFonts w:ascii="Times New Roman" w:hAnsi="Times New Roman" w:cs="Times New Roman"/>
                <w:bCs/>
              </w:rPr>
              <w:t>Suportar funcionalidade de Wireless Intrusion Detection (WIDS);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712A8" w:rsidRPr="00F86851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</w:p>
    <w:p w:rsidR="006712A8" w:rsidRDefault="006712A8" w:rsidP="006712A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12A8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Item 5: </w:t>
      </w:r>
    </w:p>
    <w:p w:rsidR="006712A8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Marca e Modelo Ofertado: </w:t>
      </w:r>
    </w:p>
    <w:tbl>
      <w:tblPr>
        <w:tblStyle w:val="TableGrid"/>
        <w:tblW w:w="0" w:type="auto"/>
        <w:tblLook w:val="04A0"/>
      </w:tblPr>
      <w:tblGrid>
        <w:gridCol w:w="5868"/>
        <w:gridCol w:w="2160"/>
        <w:gridCol w:w="1548"/>
      </w:tblGrid>
      <w:tr w:rsidR="006712A8" w:rsidTr="00D160B3">
        <w:tc>
          <w:tcPr>
            <w:tcW w:w="586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Item a ser comprovado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Documento apresentado</w:t>
            </w: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Página que comprova atendimento</w:t>
            </w:r>
          </w:p>
        </w:tc>
      </w:tr>
      <w:tr w:rsidR="006712A8" w:rsidTr="00D160B3">
        <w:tc>
          <w:tcPr>
            <w:tcW w:w="5868" w:type="dxa"/>
          </w:tcPr>
          <w:p w:rsidR="006712A8" w:rsidRPr="00DE248F" w:rsidRDefault="006712A8" w:rsidP="00653C40">
            <w:pPr>
              <w:pStyle w:val="Default"/>
              <w:jc w:val="both"/>
              <w:rPr>
                <w:rFonts w:ascii="Times New Roman" w:hAnsi="Times New Roman" w:cs="Times New Roman"/>
                <w:bCs/>
                <w:highlight w:val="red"/>
              </w:rPr>
            </w:pPr>
            <w:r w:rsidRPr="00653C40">
              <w:rPr>
                <w:rFonts w:ascii="Times New Roman" w:hAnsi="Times New Roman" w:cs="Times New Roman"/>
                <w:bCs/>
              </w:rPr>
              <w:t xml:space="preserve">Possuir fontes de alimentação redundantes, hot-swappable;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E248F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E248F">
              <w:rPr>
                <w:rFonts w:ascii="Times New Roman" w:hAnsi="Times New Roman" w:cs="Times New Roman"/>
                <w:bCs/>
              </w:rPr>
              <w:t xml:space="preserve">Possuir, no mínimo, 10 (dez) portas SFP+ 10GE.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E248F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E248F">
              <w:rPr>
                <w:rFonts w:ascii="Times New Roman" w:hAnsi="Times New Roman" w:cs="Times New Roman"/>
                <w:bCs/>
              </w:rPr>
              <w:t>Possuir, no mínimo, 10(dez) portas 10GE elétricas RJ45.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E248F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E248F">
              <w:rPr>
                <w:rFonts w:ascii="Times New Roman" w:hAnsi="Times New Roman" w:cs="Times New Roman"/>
                <w:bCs/>
              </w:rPr>
              <w:t xml:space="preserve">Possuir, no mínimo, 2 portas QSFP+ 40GE.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E248F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E248F">
              <w:rPr>
                <w:rFonts w:ascii="Times New Roman" w:hAnsi="Times New Roman" w:cs="Times New Roman"/>
                <w:bCs/>
              </w:rPr>
              <w:t xml:space="preserve">Suportar, no mínimo, </w:t>
            </w:r>
            <w:r w:rsidRPr="00653C40">
              <w:rPr>
                <w:rFonts w:ascii="Times New Roman" w:hAnsi="Times New Roman" w:cs="Times New Roman"/>
                <w:bCs/>
              </w:rPr>
              <w:t>60.000</w:t>
            </w:r>
            <w:r w:rsidRPr="00DE248F">
              <w:rPr>
                <w:rFonts w:ascii="Times New Roman" w:hAnsi="Times New Roman" w:cs="Times New Roman"/>
                <w:bCs/>
              </w:rPr>
              <w:t xml:space="preserve"> (sessenta mil) dispositivos Wi-Fi;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E248F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E248F">
              <w:rPr>
                <w:rFonts w:ascii="Times New Roman" w:hAnsi="Times New Roman" w:cs="Times New Roman"/>
                <w:bCs/>
              </w:rPr>
              <w:t>Suportar capacidade de encaminhamento de pelo menos 40 Gbps;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E248F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E248F">
              <w:rPr>
                <w:rFonts w:ascii="Times New Roman" w:hAnsi="Times New Roman" w:cs="Times New Roman"/>
                <w:bCs/>
              </w:rPr>
              <w:t>Suportar operar nos modos ativo-passivo em conjunto com outra controladora WiFi para fins de redundância;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E248F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E248F">
              <w:rPr>
                <w:rFonts w:ascii="Times New Roman" w:hAnsi="Times New Roman" w:cs="Times New Roman"/>
                <w:bCs/>
              </w:rPr>
              <w:t xml:space="preserve">Implementar fluxo de tráfego tunelado, de forma que o tráfego entrante nos pontos de acesso WiFi sejam encaminhados diretamente ao controlador WiFi, bem como implementar fluxo de tráfego local, de forma que o tráfego entrante nos pontos de acesso WiFi sejam encaminhados localmente na porta de rede do próprio ponto de acesso.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E248F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E248F">
              <w:rPr>
                <w:rFonts w:ascii="Times New Roman" w:hAnsi="Times New Roman" w:cs="Times New Roman"/>
                <w:bCs/>
              </w:rPr>
              <w:t>Implementar balanceamento de carga entre os pontos de acesso;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E248F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E248F">
              <w:rPr>
                <w:rFonts w:ascii="Times New Roman" w:hAnsi="Times New Roman" w:cs="Times New Roman"/>
                <w:bCs/>
              </w:rPr>
              <w:t xml:space="preserve">Permitir a identificação de pontos de acesso instalados em rede de camada 2 e 3;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RPr="0086682E" w:rsidTr="00D160B3">
        <w:tc>
          <w:tcPr>
            <w:tcW w:w="5868" w:type="dxa"/>
          </w:tcPr>
          <w:p w:rsidR="006712A8" w:rsidRPr="00E83EE3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E248F">
              <w:rPr>
                <w:rFonts w:ascii="Times New Roman" w:hAnsi="Times New Roman" w:cs="Times New Roman"/>
                <w:bCs/>
                <w:lang w:val="en-US"/>
              </w:rPr>
              <w:t>Implementar</w:t>
            </w:r>
            <w:proofErr w:type="spellEnd"/>
            <w:r w:rsidRPr="00DE248F">
              <w:rPr>
                <w:rFonts w:ascii="Times New Roman" w:hAnsi="Times New Roman" w:cs="Times New Roman"/>
                <w:bCs/>
                <w:lang w:val="en-US"/>
              </w:rPr>
              <w:t xml:space="preserve"> Wireless Distribution System (WDS) </w:t>
            </w:r>
            <w:proofErr w:type="spellStart"/>
            <w:r w:rsidRPr="00DE248F">
              <w:rPr>
                <w:rFonts w:ascii="Times New Roman" w:hAnsi="Times New Roman" w:cs="Times New Roman"/>
                <w:bCs/>
                <w:lang w:val="en-US"/>
              </w:rPr>
              <w:t>ou</w:t>
            </w:r>
            <w:proofErr w:type="spellEnd"/>
            <w:r w:rsidRPr="00DE248F">
              <w:rPr>
                <w:rFonts w:ascii="Times New Roman" w:hAnsi="Times New Roman" w:cs="Times New Roman"/>
                <w:bCs/>
                <w:lang w:val="en-US"/>
              </w:rPr>
              <w:t xml:space="preserve"> Wir</w:t>
            </w: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DE248F">
              <w:rPr>
                <w:rFonts w:ascii="Times New Roman" w:hAnsi="Times New Roman" w:cs="Times New Roman"/>
                <w:bCs/>
                <w:lang w:val="en-US"/>
              </w:rPr>
              <w:t xml:space="preserve">less Mesh </w:t>
            </w:r>
            <w:proofErr w:type="spellStart"/>
            <w:r w:rsidRPr="00DE248F">
              <w:rPr>
                <w:rFonts w:ascii="Times New Roman" w:hAnsi="Times New Roman" w:cs="Times New Roman"/>
                <w:bCs/>
                <w:lang w:val="en-US"/>
              </w:rPr>
              <w:t>ou</w:t>
            </w:r>
            <w:proofErr w:type="spellEnd"/>
            <w:r w:rsidRPr="00DE248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E248F">
              <w:rPr>
                <w:rFonts w:ascii="Times New Roman" w:hAnsi="Times New Roman" w:cs="Times New Roman"/>
                <w:bCs/>
                <w:lang w:val="en-US"/>
              </w:rPr>
              <w:t>modo</w:t>
            </w:r>
            <w:proofErr w:type="spellEnd"/>
            <w:r w:rsidRPr="00DE248F">
              <w:rPr>
                <w:rFonts w:ascii="Times New Roman" w:hAnsi="Times New Roman" w:cs="Times New Roman"/>
                <w:bCs/>
                <w:lang w:val="en-US"/>
              </w:rPr>
              <w:t xml:space="preserve"> Bridge.</w:t>
            </w:r>
          </w:p>
        </w:tc>
        <w:tc>
          <w:tcPr>
            <w:tcW w:w="2160" w:type="dxa"/>
          </w:tcPr>
          <w:p w:rsidR="006712A8" w:rsidRPr="00E83EE3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6712A8" w:rsidRPr="00E83EE3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E248F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E248F">
              <w:rPr>
                <w:rFonts w:ascii="Times New Roman" w:hAnsi="Times New Roman" w:cs="Times New Roman"/>
                <w:bCs/>
              </w:rPr>
              <w:t>Implantar Hotspot 2.0;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E248F" w:rsidRDefault="006712A8" w:rsidP="00653C4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E248F">
              <w:rPr>
                <w:rFonts w:ascii="Times New Roman" w:hAnsi="Times New Roman" w:cs="Times New Roman"/>
                <w:bCs/>
              </w:rPr>
              <w:t xml:space="preserve">Implantar gerenciamento por </w:t>
            </w:r>
            <w:r w:rsidR="00653C40">
              <w:rPr>
                <w:rFonts w:ascii="Times New Roman" w:hAnsi="Times New Roman" w:cs="Times New Roman"/>
                <w:bCs/>
              </w:rPr>
              <w:t>SSHv2 e SNMP</w:t>
            </w:r>
            <w:r w:rsidRPr="00DE248F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E248F" w:rsidRDefault="00653C40" w:rsidP="00653C4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Implantar pelo menos </w:t>
            </w:r>
            <w:r w:rsidR="006712A8" w:rsidRPr="00DE248F">
              <w:rPr>
                <w:rFonts w:ascii="Times New Roman" w:hAnsi="Times New Roman" w:cs="Times New Roman"/>
                <w:bCs/>
              </w:rPr>
              <w:t xml:space="preserve">2.000 (duas mil) VLANs.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RPr="00743A5D" w:rsidTr="00D160B3">
        <w:tc>
          <w:tcPr>
            <w:tcW w:w="5868" w:type="dxa"/>
          </w:tcPr>
          <w:p w:rsidR="006712A8" w:rsidRPr="00DE248F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E248F">
              <w:rPr>
                <w:rFonts w:ascii="Times New Roman" w:hAnsi="Times New Roman" w:cs="Times New Roman"/>
                <w:bCs/>
              </w:rPr>
              <w:t>Implantar agregação das interfaces de rede.</w:t>
            </w:r>
          </w:p>
        </w:tc>
        <w:tc>
          <w:tcPr>
            <w:tcW w:w="2160" w:type="dxa"/>
          </w:tcPr>
          <w:p w:rsidR="006712A8" w:rsidRPr="00743A5D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Pr="00743A5D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E248F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E248F">
              <w:rPr>
                <w:rFonts w:ascii="Times New Roman" w:hAnsi="Times New Roman" w:cs="Times New Roman"/>
                <w:bCs/>
              </w:rPr>
              <w:t>Implantar roteamento estático, RIP, OSPF, DHCP server, relay e snooping;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E248F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E248F">
              <w:rPr>
                <w:rFonts w:ascii="Times New Roman" w:hAnsi="Times New Roman" w:cs="Times New Roman"/>
                <w:bCs/>
              </w:rPr>
              <w:t xml:space="preserve">Implantar IEEE 802.1p;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DE248F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E248F">
              <w:rPr>
                <w:rFonts w:ascii="Times New Roman" w:hAnsi="Times New Roman" w:cs="Times New Roman"/>
                <w:bCs/>
              </w:rPr>
              <w:t xml:space="preserve">Implantar classificação do tráfego e Traffic Policing;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BB2FDD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BB2FDD">
              <w:rPr>
                <w:rFonts w:ascii="Times New Roman" w:hAnsi="Times New Roman" w:cs="Times New Roman"/>
                <w:bCs/>
              </w:rPr>
              <w:lastRenderedPageBreak/>
              <w:t xml:space="preserve">Implantar mapeamento DSCP e 802.1p;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BB2FDD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BB2FDD">
              <w:rPr>
                <w:rFonts w:ascii="Times New Roman" w:hAnsi="Times New Roman" w:cs="Times New Roman"/>
                <w:bCs/>
              </w:rPr>
              <w:t xml:space="preserve">Implantar WMM;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BB2FDD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BB2FDD">
              <w:rPr>
                <w:rFonts w:ascii="Times New Roman" w:hAnsi="Times New Roman" w:cs="Times New Roman"/>
                <w:bCs/>
              </w:rPr>
              <w:t xml:space="preserve">Implantar roaming e fast-roaming;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BB2FDD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BB2FDD">
              <w:rPr>
                <w:rFonts w:ascii="Times New Roman" w:hAnsi="Times New Roman" w:cs="Times New Roman"/>
                <w:bCs/>
              </w:rPr>
              <w:t xml:space="preserve">Implantar limitação de banda baseada em usuários e SSIDs, 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BB2FDD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BB2FDD">
              <w:rPr>
                <w:rFonts w:ascii="Times New Roman" w:hAnsi="Times New Roman" w:cs="Times New Roman"/>
                <w:bCs/>
              </w:rPr>
              <w:t>Implantar AAA (Autenticação, Autorização e Accounting) para controle de acesso a serviços de Rede.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RPr="0086682E" w:rsidTr="00D160B3">
        <w:tc>
          <w:tcPr>
            <w:tcW w:w="5868" w:type="dxa"/>
          </w:tcPr>
          <w:p w:rsidR="006712A8" w:rsidRPr="00E83EE3" w:rsidRDefault="006712A8" w:rsidP="00653C40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B2FDD">
              <w:rPr>
                <w:rFonts w:ascii="Times New Roman" w:hAnsi="Times New Roman" w:cs="Times New Roman"/>
                <w:bCs/>
                <w:lang w:val="en-US"/>
              </w:rPr>
              <w:t>Implementar</w:t>
            </w:r>
            <w:proofErr w:type="spellEnd"/>
            <w:r w:rsidRPr="00BB2FDD">
              <w:rPr>
                <w:rFonts w:ascii="Times New Roman" w:hAnsi="Times New Roman" w:cs="Times New Roman"/>
                <w:bCs/>
                <w:lang w:val="en-US"/>
              </w:rPr>
              <w:t xml:space="preserve"> RFC 2865 RADIUS Authentication;</w:t>
            </w:r>
          </w:p>
        </w:tc>
        <w:tc>
          <w:tcPr>
            <w:tcW w:w="2160" w:type="dxa"/>
          </w:tcPr>
          <w:p w:rsidR="006712A8" w:rsidRPr="00E83EE3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6712A8" w:rsidRPr="00E83EE3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BB2FDD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BB2FDD">
              <w:rPr>
                <w:rFonts w:ascii="Times New Roman" w:hAnsi="Times New Roman" w:cs="Times New Roman"/>
                <w:bCs/>
              </w:rPr>
              <w:t>Implementar identificação e bloqueio para ataques de rede, tais como: Rogue APs, Spoofing.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BB2FDD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BB2FDD">
              <w:rPr>
                <w:rFonts w:ascii="Times New Roman" w:hAnsi="Times New Roman" w:cs="Times New Roman"/>
                <w:bCs/>
              </w:rPr>
              <w:t>Implementar funcionalidade de filtro de conteúdo (URL Filtering) ou similiar.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BB2FDD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BB2FDD">
              <w:rPr>
                <w:rFonts w:ascii="Times New Roman" w:hAnsi="Times New Roman" w:cs="Times New Roman"/>
                <w:bCs/>
              </w:rPr>
              <w:t>Implementar funcionalidades de segurança Intrusion Prevention e Anti-virus.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BB2FDD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BB2FDD">
              <w:rPr>
                <w:rFonts w:ascii="Times New Roman" w:hAnsi="Times New Roman" w:cs="Times New Roman"/>
                <w:bCs/>
              </w:rPr>
              <w:t>Implementar WEP, WPA, WPA2;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BB2FDD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BB2FDD">
              <w:rPr>
                <w:rFonts w:ascii="Times New Roman" w:hAnsi="Times New Roman" w:cs="Times New Roman"/>
                <w:bCs/>
              </w:rPr>
              <w:t>Implementar autenticação via 802.1x, endereço MAC e Portal Web.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BB2FDD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BB2FDD">
              <w:rPr>
                <w:rFonts w:ascii="Times New Roman" w:hAnsi="Times New Roman" w:cs="Times New Roman"/>
                <w:bCs/>
              </w:rPr>
              <w:t>Suportar a utilização de portal Web externo a controladora.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BB2FDD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BB2FDD">
              <w:rPr>
                <w:rFonts w:ascii="Times New Roman" w:hAnsi="Times New Roman" w:cs="Times New Roman"/>
                <w:bCs/>
              </w:rPr>
              <w:t>Implementar, no mínimo, 2.000 (duas mil) Listas de Controle de Acesso;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BB2FDD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BB2FDD">
              <w:rPr>
                <w:rFonts w:ascii="Times New Roman" w:hAnsi="Times New Roman" w:cs="Times New Roman"/>
                <w:bCs/>
              </w:rPr>
              <w:t>Implementar o controle de pontos de acesso operando em 802.11a, 802.11b/g, 802.11n, 802.11ac e 802.11ax;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2A8" w:rsidTr="00D160B3">
        <w:tc>
          <w:tcPr>
            <w:tcW w:w="5868" w:type="dxa"/>
          </w:tcPr>
          <w:p w:rsidR="006712A8" w:rsidRPr="00BB2FDD" w:rsidRDefault="006712A8" w:rsidP="00D160B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BB2FDD">
              <w:rPr>
                <w:rFonts w:ascii="Times New Roman" w:hAnsi="Times New Roman" w:cs="Times New Roman"/>
                <w:bCs/>
              </w:rPr>
              <w:t>Suportar funcionalidade de Wireless Intrusion Detection (WIDS);</w:t>
            </w:r>
          </w:p>
        </w:tc>
        <w:tc>
          <w:tcPr>
            <w:tcW w:w="2160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12A8" w:rsidRDefault="006712A8" w:rsidP="00D160B3">
            <w:pPr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712A8" w:rsidRPr="00F86851" w:rsidRDefault="006712A8" w:rsidP="006712A8">
      <w:pPr>
        <w:autoSpaceDN w:val="0"/>
        <w:rPr>
          <w:rFonts w:ascii="Arial" w:hAnsi="Arial" w:cs="Arial"/>
          <w:color w:val="000000"/>
          <w:sz w:val="24"/>
          <w:szCs w:val="24"/>
        </w:rPr>
      </w:pPr>
    </w:p>
    <w:p w:rsidR="006712A8" w:rsidRPr="00E24D4B" w:rsidRDefault="006712A8" w:rsidP="006712A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BB278A" w:rsidRDefault="00653C40"/>
    <w:sectPr w:rsidR="00BB278A" w:rsidSect="00506AB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B7" w:rsidRDefault="00653C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B7" w:rsidRDefault="00653C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B7" w:rsidRDefault="00653C4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B7" w:rsidRDefault="00653C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B7" w:rsidRDefault="00653C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B7" w:rsidRDefault="00653C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D4DF0"/>
    <w:multiLevelType w:val="multilevel"/>
    <w:tmpl w:val="8DE4E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2A8"/>
    <w:rsid w:val="0062233C"/>
    <w:rsid w:val="00653C40"/>
    <w:rsid w:val="006712A8"/>
    <w:rsid w:val="006B6DDA"/>
    <w:rsid w:val="0076000C"/>
    <w:rsid w:val="00856801"/>
    <w:rsid w:val="009F440B"/>
    <w:rsid w:val="00C840EB"/>
    <w:rsid w:val="00CD4E8B"/>
    <w:rsid w:val="00F9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A8"/>
    <w:pPr>
      <w:spacing w:after="160" w:line="259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A8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12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semiHidden/>
    <w:unhideWhenUsed/>
    <w:rsid w:val="0067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2A8"/>
    <w:rPr>
      <w:lang w:val="pt-BR"/>
    </w:rPr>
  </w:style>
  <w:style w:type="paragraph" w:styleId="Footer">
    <w:name w:val="footer"/>
    <w:basedOn w:val="Normal"/>
    <w:link w:val="FooterChar"/>
    <w:uiPriority w:val="99"/>
    <w:semiHidden/>
    <w:unhideWhenUsed/>
    <w:rsid w:val="0067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2A8"/>
    <w:rPr>
      <w:lang w:val="pt-BR"/>
    </w:rPr>
  </w:style>
  <w:style w:type="character" w:customStyle="1" w:styleId="Fontepargpadro2">
    <w:name w:val="Fonte parág. padrão2"/>
    <w:rsid w:val="006712A8"/>
    <w:rPr>
      <w:rFonts w:ascii="Arial" w:hAnsi="Arial"/>
      <w:b w:val="0"/>
      <w:bCs w:val="0"/>
      <w:color w:val="1C1C1C"/>
      <w:sz w:val="22"/>
      <w:szCs w:val="22"/>
    </w:rPr>
  </w:style>
  <w:style w:type="character" w:customStyle="1" w:styleId="apple-converted-space">
    <w:name w:val="apple-converted-space"/>
    <w:basedOn w:val="DefaultParagraphFont"/>
    <w:rsid w:val="00622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5</cp:revision>
  <dcterms:created xsi:type="dcterms:W3CDTF">2021-02-13T15:45:00Z</dcterms:created>
  <dcterms:modified xsi:type="dcterms:W3CDTF">2021-02-13T16:13:00Z</dcterms:modified>
</cp:coreProperties>
</file>