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8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8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G - Modelo de Proposta</w:t>
      </w:r>
    </w:p>
    <w:p>
      <w:pPr>
        <w:pStyle w:val="Ttulo2"/>
        <w:spacing w:lineRule="auto" w:line="276" w:before="276" w:after="0"/>
        <w:ind w:left="0" w:hanging="0"/>
        <w:rPr>
          <w:sz w:val="20"/>
          <w:szCs w:val="20"/>
        </w:rPr>
      </w:pPr>
      <w:r>
        <w:rPr>
          <w:sz w:val="20"/>
          <w:szCs w:val="20"/>
        </w:rPr>
        <w:t>- Tabela 1 – Serviços em nuvem pública</w:t>
      </w:r>
      <w:bookmarkStart w:id="0" w:name="_GoBack"/>
      <w:bookmarkEnd w:id="0"/>
      <w:r>
        <w:rPr>
          <w:sz w:val="20"/>
          <w:szCs w:val="20"/>
        </w:rPr>
        <w:t xml:space="preserve"> SaaS</w:t>
      </w:r>
    </w:p>
    <w:p>
      <w:pPr>
        <w:pStyle w:val="Normal"/>
        <w:spacing w:lineRule="auto" w:line="276" w:before="11" w:after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fd"/>
        <w:tblW w:w="1051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9"/>
        <w:gridCol w:w="3620"/>
        <w:gridCol w:w="1275"/>
        <w:gridCol w:w="1654"/>
        <w:gridCol w:w="1654"/>
        <w:gridCol w:w="1651"/>
      </w:tblGrid>
      <w:tr>
        <w:trPr>
          <w:trHeight w:val="868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QUANTIDADE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UNITÁRIO MENSAL (B)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ANUAL</w:t>
            </w:r>
          </w:p>
          <w:p>
            <w:pPr>
              <w:pStyle w:val="Normal"/>
              <w:tabs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(C = 12 X A X B)</w:t>
            </w:r>
          </w:p>
        </w:tc>
      </w:tr>
      <w:tr>
        <w:trPr>
          <w:trHeight w:val="1329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113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Cessão de direito de uso de Software em Nuvem Pública como SaaS, Google Workspace Frontline Worker Starter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70.000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4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Cessão de direito de uso de Software em Nuvem Pública como SaaS, Google Workspace Frontline Worker Standard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6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Cessão de direito de uso de Software em Nuvem Pública como SaaS, Google Workspace Enterprise Starter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4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Cessão de direito de uso de Software em Nuvem Pública como SaaS, Google Workspace Enterprise Standard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3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Cessão de direito de uso de Software em Nuvem Pública como SaaS, Google Workspace Enterprise Plus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Cessão de direito de uso de Software em Nuvem Pública como SaaS, Google Vault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126" w:leader="none"/>
        </w:tabs>
        <w:spacing w:lineRule="auto" w:line="276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fe"/>
        <w:tblW w:w="105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40"/>
        <w:gridCol w:w="2759"/>
      </w:tblGrid>
      <w:tr>
        <w:trPr>
          <w:trHeight w:val="345" w:hRule="atLeast"/>
        </w:trPr>
        <w:tc>
          <w:tcPr>
            <w:tcW w:w="7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149" w:after="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(t1)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Ttulo2"/>
        <w:spacing w:lineRule="auto" w:line="276" w:before="276" w:after="0"/>
        <w:ind w:left="0" w:hanging="0"/>
        <w:rPr>
          <w:color w:val="000009"/>
          <w:sz w:val="20"/>
          <w:szCs w:val="20"/>
        </w:rPr>
      </w:pPr>
      <w:r>
        <w:rPr>
          <w:sz w:val="20"/>
          <w:szCs w:val="20"/>
        </w:rPr>
        <w:t xml:space="preserve">- Tabela 2 - </w:t>
      </w:r>
      <w:r>
        <w:rPr>
          <w:color w:val="000009"/>
          <w:sz w:val="20"/>
          <w:szCs w:val="20"/>
        </w:rPr>
        <w:t>Serviços de implantação, treinamento e gerenciamento</w:t>
      </w:r>
    </w:p>
    <w:p>
      <w:pPr>
        <w:pStyle w:val="Normal"/>
        <w:rPr/>
      </w:pPr>
      <w:r>
        <w:rPr/>
      </w:r>
    </w:p>
    <w:tbl>
      <w:tblPr>
        <w:tblStyle w:val="afd"/>
        <w:tblW w:w="1051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9"/>
        <w:gridCol w:w="3620"/>
        <w:gridCol w:w="1275"/>
        <w:gridCol w:w="1654"/>
        <w:gridCol w:w="1654"/>
        <w:gridCol w:w="1651"/>
      </w:tblGrid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QUANTIDADE (A)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UNITÁRIO MENSAL (B)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644" w:leader="none"/>
              </w:tabs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ANUAL</w:t>
            </w:r>
          </w:p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(C = A X B)</w:t>
            </w:r>
          </w:p>
        </w:tc>
      </w:tr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Serviço de implantação e Migração Solução de produtividade e colaboração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86.000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Treinamento para ADMINISTRADOR da solução de produtividade e colaboração Google Workspace.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Turmas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Treinamento para Usuário Solução de produtividade e colaboração Google Workspace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86.000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572" w:hRule="atLeast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8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Serviços de gerenciamento, orquestração da nuvem, sustentação emergencial, administração dos projetos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UST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90.000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55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126" w:leader="none"/>
        </w:tabs>
        <w:spacing w:lineRule="auto" w:line="276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fe"/>
        <w:tblW w:w="105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40"/>
        <w:gridCol w:w="2759"/>
      </w:tblGrid>
      <w:tr>
        <w:trPr>
          <w:trHeight w:val="345" w:hRule="atLeast"/>
        </w:trPr>
        <w:tc>
          <w:tcPr>
            <w:tcW w:w="7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(t2)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Total em R$ (igual a t1+t2) </w:t>
      </w:r>
    </w:p>
    <w:p>
      <w:pPr>
        <w:pStyle w:val="Normal"/>
        <w:spacing w:lineRule="auto" w:line="276" w:before="149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39" w:right="641" w:header="941" w:top="1418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8745" simplePos="0" locked="0" layoutInCell="1" allowOverlap="1" relativeHeight="7">
          <wp:simplePos x="0" y="0"/>
          <wp:positionH relativeFrom="column">
            <wp:posOffset>-819785</wp:posOffset>
          </wp:positionH>
          <wp:positionV relativeFrom="paragraph">
            <wp:posOffset>-189865</wp:posOffset>
          </wp:positionV>
          <wp:extent cx="7560310" cy="800735"/>
          <wp:effectExtent l="0" t="0" r="0" b="0"/>
          <wp:wrapNone/>
          <wp:docPr id="3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6058535</wp:posOffset>
          </wp:positionH>
          <wp:positionV relativeFrom="paragraph">
            <wp:posOffset>-515620</wp:posOffset>
          </wp:positionV>
          <wp:extent cx="602615" cy="64960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76" r="-7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3175" distL="114300" distR="114300" simplePos="0" locked="0" layoutInCell="1" allowOverlap="1" relativeHeight="5">
          <wp:simplePos x="0" y="0"/>
          <wp:positionH relativeFrom="column">
            <wp:posOffset>-138430</wp:posOffset>
          </wp:positionH>
          <wp:positionV relativeFrom="paragraph">
            <wp:posOffset>-543560</wp:posOffset>
          </wp:positionV>
          <wp:extent cx="5965825" cy="721360"/>
          <wp:effectExtent l="0" t="0" r="0" b="0"/>
          <wp:wrapNone/>
          <wp:docPr id="2" name="Imagem 3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etice topo docum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MT" w:hAnsi="Arial MT" w:eastAsia="Arial MT" w:cs="Arial MT"/>
      <w:color w:val="00000A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spacing w:before="92" w:after="0"/>
      <w:ind w:left="227" w:hanging="0"/>
      <w:outlineLvl w:val="0"/>
    </w:pPr>
    <w:rPr>
      <w:rFonts w:ascii="Arial" w:hAnsi="Arial" w:eastAsia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ind w:left="227" w:hanging="0"/>
      <w:outlineLvl w:val="1"/>
    </w:pPr>
    <w:rPr>
      <w:rFonts w:ascii="Arial" w:hAnsi="Arial" w:eastAsia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hAnsi="Cambria" w:eastAsia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e23d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e23d5"/>
    <w:rPr/>
  </w:style>
  <w:style w:type="character" w:styleId="PargrafodaListaChar" w:customStyle="1">
    <w:name w:val="Parágrafo da Lista Char"/>
    <w:link w:val="PargrafodaLista"/>
    <w:uiPriority w:val="34"/>
    <w:qFormat/>
    <w:locked/>
    <w:rsid w:val="000a2c5a"/>
    <w:rPr>
      <w:rFonts w:ascii="Calibri" w:hAnsi="Calibri" w:eastAsia="Calibri" w:cs="Calibri"/>
      <w:lang w:val="pt-BR"/>
    </w:rPr>
  </w:style>
  <w:style w:type="character" w:styleId="CorpodetextoChar" w:customStyle="1">
    <w:name w:val="Corpo de texto Char"/>
    <w:basedOn w:val="DefaultParagraphFont"/>
    <w:link w:val="Corpodetexto"/>
    <w:qFormat/>
    <w:rsid w:val="000a2c5a"/>
    <w:rPr>
      <w:rFonts w:ascii="Times New Roman" w:hAnsi="Times New Roman" w:eastAsia="Times New Roman" w:cs="Times New Roman"/>
      <w:lang w:val="pt-BR"/>
    </w:rPr>
  </w:style>
  <w:style w:type="character" w:styleId="ListLabel1">
    <w:name w:val="ListLabel 1"/>
    <w:qFormat/>
    <w:rPr>
      <w:rFonts w:ascii="Arial" w:hAnsi="Arial"/>
      <w:b/>
      <w:sz w:val="20"/>
    </w:rPr>
  </w:style>
  <w:style w:type="character" w:styleId="ListLabel2">
    <w:name w:val="ListLabel 2"/>
    <w:qFormat/>
    <w:rPr>
      <w:rFonts w:ascii="Arial" w:hAnsi="Arial" w:eastAsia="Arial MT" w:cs="Arial MT"/>
      <w:sz w:val="20"/>
      <w:szCs w:val="22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rFonts w:eastAsia="Arial MT" w:cs="Arial MT"/>
      <w:color w:val="000009"/>
      <w:sz w:val="24"/>
      <w:szCs w:val="24"/>
    </w:rPr>
  </w:style>
  <w:style w:type="character" w:styleId="ListLabel13">
    <w:name w:val="ListLabel 13"/>
    <w:qFormat/>
    <w:rPr>
      <w:rFonts w:eastAsia="Arial MT" w:cs="Arial MT"/>
      <w:color w:val="000009"/>
      <w:sz w:val="24"/>
      <w:szCs w:val="24"/>
    </w:rPr>
  </w:style>
  <w:style w:type="character" w:styleId="ListLabel14">
    <w:name w:val="ListLabel 14"/>
    <w:qFormat/>
    <w:rPr>
      <w:rFonts w:eastAsia="Arial MT" w:cs="Arial MT"/>
      <w:sz w:val="24"/>
      <w:szCs w:val="24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Arial MT" w:cs="Arial MT"/>
      <w:sz w:val="24"/>
      <w:szCs w:val="24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eastAsia="Arial MT" w:cs="Arial MT"/>
      <w:sz w:val="24"/>
      <w:szCs w:val="24"/>
    </w:rPr>
  </w:style>
  <w:style w:type="character" w:styleId="ListLabel19">
    <w:name w:val="ListLabel 19"/>
    <w:qFormat/>
    <w:rPr>
      <w:rFonts w:eastAsia="Arial MT" w:cs="Arial MT"/>
      <w:sz w:val="22"/>
      <w:szCs w:val="22"/>
    </w:rPr>
  </w:style>
  <w:style w:type="character" w:styleId="ListLabel20">
    <w:name w:val="ListLabel 20"/>
    <w:qFormat/>
    <w:rPr>
      <w:rFonts w:ascii="Arial" w:hAnsi="Arial"/>
      <w:b/>
      <w:sz w:val="20"/>
      <w:u w:val="none"/>
    </w:rPr>
  </w:style>
  <w:style w:type="character" w:styleId="ListLabel21">
    <w:name w:val="ListLabel 21"/>
    <w:qFormat/>
    <w:rPr>
      <w:rFonts w:ascii="Arial" w:hAnsi="Arial"/>
      <w:b/>
      <w:sz w:val="20"/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rFonts w:eastAsia="Arial MT" w:cs="Arial MT"/>
      <w:sz w:val="22"/>
      <w:szCs w:val="22"/>
    </w:rPr>
  </w:style>
  <w:style w:type="character" w:styleId="ListLabel30">
    <w:name w:val="ListLabel 30"/>
    <w:qFormat/>
    <w:rPr>
      <w:rFonts w:eastAsia="Arial MT" w:cs="Arial MT"/>
      <w:sz w:val="22"/>
      <w:szCs w:val="22"/>
    </w:rPr>
  </w:style>
  <w:style w:type="character" w:styleId="ListLabel31">
    <w:name w:val="ListLabel 31"/>
    <w:qFormat/>
    <w:rPr>
      <w:rFonts w:eastAsia="Arial MT" w:cs="Arial MT"/>
      <w:sz w:val="24"/>
      <w:szCs w:val="24"/>
    </w:rPr>
  </w:style>
  <w:style w:type="character" w:styleId="ListLabel32">
    <w:name w:val="ListLabel 32"/>
    <w:qFormat/>
    <w:rPr>
      <w:rFonts w:eastAsia="Arial MT" w:cs="Arial MT"/>
      <w:sz w:val="24"/>
      <w:szCs w:val="24"/>
    </w:rPr>
  </w:style>
  <w:style w:type="character" w:styleId="ListLabel33">
    <w:name w:val="ListLabel 33"/>
    <w:qFormat/>
    <w:rPr>
      <w:b/>
      <w:sz w:val="20"/>
      <w:szCs w:val="20"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b/>
      <w:bCs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rFonts w:ascii="Arial" w:hAnsi="Arial"/>
      <w:b/>
      <w:sz w:val="20"/>
    </w:rPr>
  </w:style>
  <w:style w:type="character" w:styleId="ListLabel42">
    <w:name w:val="ListLabel 42"/>
    <w:qFormat/>
    <w:rPr>
      <w:rFonts w:ascii="Arial" w:hAnsi="Arial"/>
      <w:b/>
      <w:sz w:val="20"/>
    </w:rPr>
  </w:style>
  <w:style w:type="character" w:styleId="ListLabel43">
    <w:name w:val="ListLabel 43"/>
    <w:qFormat/>
    <w:rPr>
      <w:rFonts w:ascii="Arial" w:hAnsi="Arial"/>
      <w:b/>
      <w:sz w:val="20"/>
    </w:rPr>
  </w:style>
  <w:style w:type="character" w:styleId="ListLabel44">
    <w:name w:val="ListLabel 44"/>
    <w:qFormat/>
    <w:rPr>
      <w:rFonts w:ascii="Arial" w:hAnsi="Arial"/>
      <w:b w:val="false"/>
      <w:bCs/>
      <w:sz w:val="20"/>
    </w:rPr>
  </w:style>
  <w:style w:type="character" w:styleId="ListLabel45">
    <w:name w:val="ListLabel 45"/>
    <w:qFormat/>
    <w:rPr>
      <w:rFonts w:ascii="Arial" w:hAnsi="Arial"/>
      <w:b/>
      <w:sz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0a2c5a"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lang w:val="pt-BR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e23d5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e23d5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link w:val="PargrafodaListaChar"/>
    <w:uiPriority w:val="1"/>
    <w:qFormat/>
    <w:rsid w:val="000a2c5a"/>
    <w:pPr>
      <w:widowControl/>
      <w:spacing w:lineRule="auto" w:line="259" w:before="0" w:after="160"/>
      <w:ind w:left="720" w:hanging="0"/>
      <w:contextualSpacing/>
    </w:pPr>
    <w:rPr>
      <w:rFonts w:ascii="Calibri" w:hAnsi="Calibri" w:eastAsia="Calibri" w:cs="Calibri"/>
      <w:lang w:val="pt-BR"/>
    </w:rPr>
  </w:style>
  <w:style w:type="paragraph" w:styleId="TableParagraph" w:customStyle="1">
    <w:name w:val="Table Paragraph"/>
    <w:basedOn w:val="Normal"/>
    <w:uiPriority w:val="1"/>
    <w:qFormat/>
    <w:rsid w:val="000a2c5a"/>
    <w:pPr>
      <w:suppressAutoHyphens w:val="true"/>
      <w:jc w:val="center"/>
      <w:textAlignment w:val="baseline"/>
    </w:pPr>
    <w:rPr>
      <w:rFonts w:ascii="Arial" w:hAnsi="Arial" w:eastAsia="Arial" w:cs="Arial"/>
      <w:lang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LibreOffice/5.2.4.2$Windows_X86_64 LibreOffice_project/3d5603e1122f0f102b62521720ab13a38a4e0eb0</Application>
  <Pages>2</Pages>
  <Words>255</Words>
  <Characters>1313</Characters>
  <CharactersWithSpaces>1508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2023-08-23T16:49:00Z</dcterms:created>
  <dc:creator>anacione</dc:creator>
  <dc:description/>
  <dc:language>pt-PT</dc:language>
  <cp:lastModifiedBy/>
  <dcterms:modified xsi:type="dcterms:W3CDTF">2023-10-04T11:09:18Z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